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EC85" w14:textId="77777777" w:rsidR="003E69D3" w:rsidRPr="008728B7" w:rsidRDefault="003E69D3" w:rsidP="008728B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CC9397" w14:textId="77777777" w:rsidR="00F718AF" w:rsidRPr="008728B7" w:rsidRDefault="003E69D3" w:rsidP="008728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8B7">
        <w:rPr>
          <w:rFonts w:ascii="Times New Roman" w:hAnsi="Times New Roman" w:cs="Times New Roman"/>
          <w:b/>
          <w:sz w:val="28"/>
          <w:szCs w:val="28"/>
        </w:rPr>
        <w:t>Комунальна установа Тернопільської обласної ради «Музей національно-визвольної боротьби Тернопільщини»</w:t>
      </w:r>
    </w:p>
    <w:p w14:paraId="6846E98F" w14:textId="77777777" w:rsidR="006B0464" w:rsidRPr="008728B7" w:rsidRDefault="006B0464" w:rsidP="008728B7">
      <w:pPr>
        <w:pStyle w:val="a5"/>
        <w:spacing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7B0DC3" w14:textId="77777777" w:rsidR="00F724F7" w:rsidRPr="008728B7" w:rsidRDefault="00F37C86" w:rsidP="008728B7">
      <w:pPr>
        <w:widowControl w:val="0"/>
        <w:shd w:val="clear" w:color="auto" w:fill="FFFFFF"/>
        <w:tabs>
          <w:tab w:val="left" w:pos="691"/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8728B7">
        <w:rPr>
          <w:rFonts w:ascii="Times New Roman" w:hAnsi="Times New Roman" w:cs="Times New Roman"/>
          <w:sz w:val="28"/>
          <w:szCs w:val="28"/>
        </w:rPr>
        <w:t xml:space="preserve">       </w:t>
      </w:r>
      <w:r w:rsidR="003E69D3" w:rsidRPr="008728B7">
        <w:rPr>
          <w:rFonts w:ascii="Times New Roman" w:hAnsi="Times New Roman" w:cs="Times New Roman"/>
          <w:sz w:val="28"/>
          <w:szCs w:val="28"/>
        </w:rPr>
        <w:t>Музей національно-визвольної боротьби Тернопільщини, створений з ініціативи громадських організацій Тернопільською обласною радою, розпочав свою діяльність в січні 2019 року із збору експонатів, комплектування фондів та оформлення залів.</w:t>
      </w:r>
      <w:r w:rsidR="00F724F7" w:rsidRPr="008728B7">
        <w:rPr>
          <w:rFonts w:ascii="Times New Roman" w:hAnsi="Times New Roman" w:cs="Times New Roman"/>
          <w:sz w:val="28"/>
          <w:szCs w:val="28"/>
        </w:rPr>
        <w:t xml:space="preserve"> Музей національно-визвольної боротьби Тернопільщини </w:t>
      </w:r>
      <w:r w:rsidR="00F724F7" w:rsidRPr="008728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є </w:t>
      </w:r>
      <w:r w:rsidR="00F724F7" w:rsidRPr="008728B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культурно-освітнім</w:t>
      </w:r>
      <w:r w:rsidR="00F724F7" w:rsidRPr="008728B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і</w:t>
      </w:r>
      <w:r w:rsidR="00F724F7" w:rsidRPr="008728B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науково-дослідним закладом Тернопільської області. </w:t>
      </w:r>
      <w:r w:rsidR="00F724F7" w:rsidRPr="008728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Музей створений з метою збереження, вивчення пам’яток </w:t>
      </w:r>
      <w:r w:rsidR="00F724F7" w:rsidRPr="008728B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історичної, матеріальної та духовної культури, пов’язаних із національно-визвольною боротьбою українського народу, </w:t>
      </w:r>
      <w:r w:rsidR="00F724F7" w:rsidRPr="008728B7"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залучення громадян до національної історії та історико-</w:t>
      </w:r>
      <w:r w:rsidR="00F724F7" w:rsidRPr="008728B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культурної спадщини.</w:t>
      </w:r>
    </w:p>
    <w:p w14:paraId="22CB9A27" w14:textId="77777777" w:rsidR="00F724F7" w:rsidRPr="008728B7" w:rsidRDefault="00F724F7" w:rsidP="008728B7">
      <w:pPr>
        <w:widowControl w:val="0"/>
        <w:shd w:val="clear" w:color="auto" w:fill="FFFFFF"/>
        <w:tabs>
          <w:tab w:val="left" w:pos="691"/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8728B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Музей збирає, вивчає і популяризує пам’ятки </w:t>
      </w:r>
      <w:r w:rsidRPr="008728B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матеріальної та духовної культури, </w:t>
      </w:r>
      <w:r w:rsidRPr="008728B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історичні документи і артефакти історичних подій краю. </w:t>
      </w:r>
      <w:r w:rsidRPr="008728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Основним напрямом діяльності музею є науково-дослідна та культурно-освітня робота, яка здійснюється щодо комплектування, збереження, вивчення і використання пам’яток історії, матеріальної та духовної культури, </w:t>
      </w:r>
      <w:r w:rsidRPr="008728B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пов’язаних із національно-визвольною боротьбою українського народу.</w:t>
      </w:r>
    </w:p>
    <w:p w14:paraId="77E5995D" w14:textId="77777777" w:rsidR="00C4524E" w:rsidRPr="008728B7" w:rsidRDefault="005C3BF7" w:rsidP="008728B7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р</w:t>
      </w:r>
      <w:r w:rsidR="00A0533C" w:rsidRPr="008728B7">
        <w:rPr>
          <w:rFonts w:ascii="Times New Roman" w:hAnsi="Times New Roman" w:cs="Times New Roman"/>
          <w:sz w:val="28"/>
          <w:szCs w:val="28"/>
        </w:rPr>
        <w:t xml:space="preserve">озташований в двох поверховій будівлі по вул. Медова,5 м. Тернопіль, </w:t>
      </w:r>
      <w:r w:rsidR="005E6D8E" w:rsidRPr="008728B7">
        <w:rPr>
          <w:rFonts w:ascii="Times New Roman" w:hAnsi="Times New Roman" w:cs="Times New Roman"/>
          <w:sz w:val="28"/>
          <w:szCs w:val="28"/>
        </w:rPr>
        <w:t xml:space="preserve"> </w:t>
      </w:r>
      <w:r w:rsidR="00A0533C" w:rsidRPr="008728B7">
        <w:rPr>
          <w:rFonts w:ascii="Times New Roman" w:hAnsi="Times New Roman" w:cs="Times New Roman"/>
          <w:sz w:val="28"/>
          <w:szCs w:val="28"/>
        </w:rPr>
        <w:t>загальною площею</w:t>
      </w:r>
      <w:r w:rsidR="00A4596F" w:rsidRPr="008728B7">
        <w:rPr>
          <w:rFonts w:ascii="Times New Roman" w:hAnsi="Times New Roman" w:cs="Times New Roman"/>
          <w:sz w:val="28"/>
          <w:szCs w:val="28"/>
        </w:rPr>
        <w:t xml:space="preserve"> 1739,6</w:t>
      </w:r>
      <w:r w:rsidR="00E034B0" w:rsidRPr="008728B7">
        <w:rPr>
          <w:rFonts w:ascii="Times New Roman" w:hAnsi="Times New Roman" w:cs="Times New Roman"/>
          <w:sz w:val="28"/>
          <w:szCs w:val="28"/>
        </w:rPr>
        <w:t xml:space="preserve"> м.</w:t>
      </w:r>
      <w:r w:rsidR="00A4596F" w:rsidRPr="008728B7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з централізованим опаленням, водопостачанням та водовідведенням.</w:t>
      </w:r>
      <w:r w:rsidR="005E6D8E" w:rsidRPr="008728B7">
        <w:rPr>
          <w:rFonts w:ascii="Times New Roman" w:hAnsi="Times New Roman" w:cs="Times New Roman"/>
          <w:sz w:val="28"/>
          <w:szCs w:val="28"/>
        </w:rPr>
        <w:t xml:space="preserve"> На сьогодні в структурі Музею налічується три окремих </w:t>
      </w:r>
      <w:r w:rsidR="00A0533C" w:rsidRPr="008728B7">
        <w:rPr>
          <w:rFonts w:ascii="Times New Roman" w:hAnsi="Times New Roman" w:cs="Times New Roman"/>
          <w:sz w:val="28"/>
          <w:szCs w:val="28"/>
        </w:rPr>
        <w:t>відділи (</w:t>
      </w:r>
      <w:r w:rsidR="005E6D8E" w:rsidRPr="008728B7">
        <w:rPr>
          <w:rFonts w:ascii="Times New Roman" w:hAnsi="Times New Roman" w:cs="Times New Roman"/>
          <w:sz w:val="28"/>
          <w:szCs w:val="28"/>
        </w:rPr>
        <w:t>філіали</w:t>
      </w:r>
      <w:r w:rsidR="00A0533C" w:rsidRPr="008728B7">
        <w:rPr>
          <w:rFonts w:ascii="Times New Roman" w:hAnsi="Times New Roman" w:cs="Times New Roman"/>
          <w:sz w:val="28"/>
          <w:szCs w:val="28"/>
        </w:rPr>
        <w:t>) :</w:t>
      </w:r>
      <w:r w:rsidR="00C4524E" w:rsidRPr="008728B7">
        <w:rPr>
          <w:rFonts w:ascii="Times New Roman" w:hAnsi="Times New Roman" w:cs="Times New Roman"/>
          <w:sz w:val="28"/>
          <w:szCs w:val="28"/>
        </w:rPr>
        <w:t xml:space="preserve"> Історико-меморіальний музей політичних в’язнів по вул. Коперника,1 м. Тернопіль, який створен</w:t>
      </w:r>
      <w:r w:rsidR="00330E15" w:rsidRPr="008728B7">
        <w:rPr>
          <w:rFonts w:ascii="Times New Roman" w:hAnsi="Times New Roman" w:cs="Times New Roman"/>
          <w:sz w:val="28"/>
          <w:szCs w:val="28"/>
        </w:rPr>
        <w:t>ий в колишніх камерах радянськог</w:t>
      </w:r>
      <w:r w:rsidR="00997D74" w:rsidRPr="008728B7">
        <w:rPr>
          <w:rFonts w:ascii="Times New Roman" w:hAnsi="Times New Roman" w:cs="Times New Roman"/>
          <w:sz w:val="28"/>
          <w:szCs w:val="28"/>
        </w:rPr>
        <w:t>о слідчого ізолятора</w:t>
      </w:r>
      <w:r w:rsidR="00330E15" w:rsidRPr="00872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КДБ </w:t>
      </w:r>
      <w:r w:rsidR="00330E15" w:rsidRPr="008728B7">
        <w:rPr>
          <w:rFonts w:ascii="Times New Roman" w:hAnsi="Times New Roman" w:cs="Times New Roman"/>
          <w:sz w:val="28"/>
          <w:szCs w:val="28"/>
        </w:rPr>
        <w:t>і</w:t>
      </w:r>
      <w:r w:rsidR="00997D74" w:rsidRPr="008728B7">
        <w:rPr>
          <w:rFonts w:ascii="Times New Roman" w:hAnsi="Times New Roman" w:cs="Times New Roman"/>
          <w:sz w:val="28"/>
          <w:szCs w:val="28"/>
        </w:rPr>
        <w:t xml:space="preserve"> перебувають </w:t>
      </w:r>
      <w:r w:rsidR="00330E15" w:rsidRPr="008728B7">
        <w:rPr>
          <w:rFonts w:ascii="Times New Roman" w:hAnsi="Times New Roman" w:cs="Times New Roman"/>
          <w:sz w:val="28"/>
          <w:szCs w:val="28"/>
        </w:rPr>
        <w:t xml:space="preserve"> </w:t>
      </w:r>
      <w:r w:rsidR="00997D74" w:rsidRPr="008728B7">
        <w:rPr>
          <w:rFonts w:ascii="Times New Roman" w:hAnsi="Times New Roman" w:cs="Times New Roman"/>
          <w:sz w:val="28"/>
          <w:szCs w:val="28"/>
        </w:rPr>
        <w:t>в оренді</w:t>
      </w:r>
      <w:r w:rsidR="00330E15" w:rsidRPr="008728B7">
        <w:rPr>
          <w:rFonts w:ascii="Times New Roman" w:hAnsi="Times New Roman" w:cs="Times New Roman"/>
          <w:sz w:val="28"/>
          <w:szCs w:val="28"/>
        </w:rPr>
        <w:t xml:space="preserve"> музею</w:t>
      </w:r>
      <w:r w:rsidR="00C4524E" w:rsidRPr="008728B7">
        <w:rPr>
          <w:rFonts w:ascii="Times New Roman" w:hAnsi="Times New Roman" w:cs="Times New Roman"/>
          <w:sz w:val="28"/>
          <w:szCs w:val="28"/>
        </w:rPr>
        <w:t xml:space="preserve"> </w:t>
      </w:r>
      <w:r w:rsidR="00330E15" w:rsidRPr="008728B7">
        <w:rPr>
          <w:rFonts w:ascii="Times New Roman" w:hAnsi="Times New Roman" w:cs="Times New Roman"/>
          <w:sz w:val="28"/>
          <w:szCs w:val="28"/>
        </w:rPr>
        <w:t>з</w:t>
      </w:r>
      <w:r w:rsidR="00C4524E" w:rsidRPr="008728B7">
        <w:rPr>
          <w:rFonts w:ascii="Times New Roman" w:hAnsi="Times New Roman" w:cs="Times New Roman"/>
          <w:sz w:val="28"/>
          <w:szCs w:val="28"/>
        </w:rPr>
        <w:t xml:space="preserve">агальною </w:t>
      </w:r>
      <w:r w:rsidR="00A4596F" w:rsidRPr="008728B7">
        <w:rPr>
          <w:rFonts w:ascii="Times New Roman" w:hAnsi="Times New Roman" w:cs="Times New Roman"/>
          <w:sz w:val="28"/>
          <w:szCs w:val="28"/>
        </w:rPr>
        <w:t>площею 469,47</w:t>
      </w:r>
      <w:r w:rsidR="00E034B0" w:rsidRPr="008728B7">
        <w:rPr>
          <w:rFonts w:ascii="Times New Roman" w:hAnsi="Times New Roman" w:cs="Times New Roman"/>
          <w:sz w:val="28"/>
          <w:szCs w:val="28"/>
        </w:rPr>
        <w:t xml:space="preserve"> м.</w:t>
      </w:r>
      <w:r w:rsidR="00A4596F" w:rsidRPr="008728B7">
        <w:rPr>
          <w:rFonts w:ascii="Times New Roman" w:hAnsi="Times New Roman" w:cs="Times New Roman"/>
          <w:sz w:val="28"/>
          <w:szCs w:val="28"/>
        </w:rPr>
        <w:t xml:space="preserve"> кв.</w:t>
      </w:r>
      <w:r w:rsidR="00C4524E" w:rsidRPr="008728B7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3E3984C3" w14:textId="77777777" w:rsidR="00C4524E" w:rsidRPr="008728B7" w:rsidRDefault="00C4524E" w:rsidP="008728B7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8B7">
        <w:rPr>
          <w:rFonts w:ascii="Times New Roman" w:hAnsi="Times New Roman" w:cs="Times New Roman"/>
          <w:sz w:val="28"/>
          <w:szCs w:val="28"/>
        </w:rPr>
        <w:t>Народний історико-меморіальний музей Ярослава і Слави Стець</w:t>
      </w:r>
      <w:r w:rsidR="00E034B0" w:rsidRPr="008728B7">
        <w:rPr>
          <w:rFonts w:ascii="Times New Roman" w:hAnsi="Times New Roman" w:cs="Times New Roman"/>
          <w:sz w:val="28"/>
          <w:szCs w:val="28"/>
        </w:rPr>
        <w:t>ків</w:t>
      </w:r>
      <w:r w:rsidR="005C3BF7">
        <w:rPr>
          <w:rFonts w:ascii="Times New Roman" w:hAnsi="Times New Roman" w:cs="Times New Roman"/>
          <w:sz w:val="28"/>
          <w:szCs w:val="28"/>
        </w:rPr>
        <w:t>,</w:t>
      </w:r>
      <w:r w:rsidR="00A4596F" w:rsidRPr="008728B7">
        <w:rPr>
          <w:rFonts w:ascii="Times New Roman" w:hAnsi="Times New Roman" w:cs="Times New Roman"/>
          <w:sz w:val="28"/>
          <w:szCs w:val="28"/>
        </w:rPr>
        <w:t xml:space="preserve"> загальною площею 257 </w:t>
      </w:r>
      <w:r w:rsidR="00E034B0" w:rsidRPr="008728B7">
        <w:rPr>
          <w:rFonts w:ascii="Times New Roman" w:hAnsi="Times New Roman" w:cs="Times New Roman"/>
          <w:sz w:val="28"/>
          <w:szCs w:val="28"/>
        </w:rPr>
        <w:t xml:space="preserve"> м.</w:t>
      </w:r>
      <w:r w:rsidR="00A4596F" w:rsidRPr="008728B7">
        <w:rPr>
          <w:rFonts w:ascii="Times New Roman" w:hAnsi="Times New Roman" w:cs="Times New Roman"/>
          <w:sz w:val="28"/>
          <w:szCs w:val="28"/>
        </w:rPr>
        <w:t xml:space="preserve"> кв.</w:t>
      </w:r>
      <w:r w:rsidR="00E034B0" w:rsidRPr="008728B7">
        <w:rPr>
          <w:rFonts w:ascii="Times New Roman" w:hAnsi="Times New Roman" w:cs="Times New Roman"/>
          <w:sz w:val="28"/>
          <w:szCs w:val="28"/>
        </w:rPr>
        <w:t xml:space="preserve"> по вул. Середній десяток ,10 с. Великий Глибочок</w:t>
      </w:r>
      <w:r w:rsidR="00D02436" w:rsidRPr="008728B7">
        <w:rPr>
          <w:rFonts w:ascii="Times New Roman" w:hAnsi="Times New Roman" w:cs="Times New Roman"/>
          <w:sz w:val="28"/>
          <w:szCs w:val="28"/>
        </w:rPr>
        <w:t>,</w:t>
      </w:r>
      <w:r w:rsidR="00E034B0" w:rsidRPr="008728B7">
        <w:rPr>
          <w:rFonts w:ascii="Times New Roman" w:hAnsi="Times New Roman" w:cs="Times New Roman"/>
          <w:sz w:val="28"/>
          <w:szCs w:val="28"/>
        </w:rPr>
        <w:t xml:space="preserve"> Тернопільського району;</w:t>
      </w:r>
    </w:p>
    <w:p w14:paraId="3FA70FF8" w14:textId="77777777" w:rsidR="008728B7" w:rsidRDefault="00E71F49" w:rsidP="008728B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28B7">
        <w:rPr>
          <w:rFonts w:ascii="Times New Roman" w:hAnsi="Times New Roman" w:cs="Times New Roman"/>
          <w:sz w:val="28"/>
          <w:szCs w:val="28"/>
        </w:rPr>
        <w:t>Музей національно-визвольної боротьби ОУН УПА ім. Якова Бусела</w:t>
      </w:r>
      <w:r w:rsidR="00997D74" w:rsidRPr="008728B7">
        <w:rPr>
          <w:rFonts w:ascii="Times New Roman" w:hAnsi="Times New Roman" w:cs="Times New Roman"/>
          <w:sz w:val="28"/>
          <w:szCs w:val="28"/>
        </w:rPr>
        <w:t>, розташованій в будинку родини Лихолатів</w:t>
      </w:r>
      <w:r w:rsidR="00A4596F" w:rsidRPr="008728B7">
        <w:rPr>
          <w:rFonts w:ascii="Times New Roman" w:hAnsi="Times New Roman" w:cs="Times New Roman"/>
          <w:sz w:val="28"/>
          <w:szCs w:val="28"/>
        </w:rPr>
        <w:t xml:space="preserve"> загальною площею 44.5 м. кв. по вул. Шевченка,15, с. Бишки</w:t>
      </w:r>
      <w:r w:rsidR="00ED0441" w:rsidRPr="008728B7">
        <w:rPr>
          <w:rFonts w:ascii="Times New Roman" w:hAnsi="Times New Roman" w:cs="Times New Roman"/>
          <w:sz w:val="28"/>
          <w:szCs w:val="28"/>
        </w:rPr>
        <w:t>,</w:t>
      </w:r>
      <w:r w:rsidR="00A4596F" w:rsidRPr="008728B7">
        <w:rPr>
          <w:rFonts w:ascii="Times New Roman" w:hAnsi="Times New Roman" w:cs="Times New Roman"/>
          <w:sz w:val="28"/>
          <w:szCs w:val="28"/>
        </w:rPr>
        <w:t xml:space="preserve"> Тернопільського району та орендованому приміщенні</w:t>
      </w:r>
      <w:r w:rsidR="00ED0441" w:rsidRPr="008728B7">
        <w:rPr>
          <w:rFonts w:ascii="Times New Roman" w:hAnsi="Times New Roman" w:cs="Times New Roman"/>
          <w:sz w:val="28"/>
          <w:szCs w:val="28"/>
        </w:rPr>
        <w:t xml:space="preserve"> по вул. Шевченка,17 с. Бишки, Тернопільського район</w:t>
      </w:r>
      <w:r w:rsidR="008728B7">
        <w:rPr>
          <w:rFonts w:ascii="Times New Roman" w:hAnsi="Times New Roman" w:cs="Times New Roman"/>
          <w:sz w:val="28"/>
          <w:szCs w:val="28"/>
        </w:rPr>
        <w:t xml:space="preserve">у, загальною площею 154 м. кв. </w:t>
      </w:r>
    </w:p>
    <w:p w14:paraId="071C82DA" w14:textId="77777777" w:rsidR="00F37C86" w:rsidRPr="008728B7" w:rsidRDefault="00F37C86" w:rsidP="008728B7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8B7">
        <w:rPr>
          <w:rFonts w:ascii="Times New Roman" w:hAnsi="Times New Roman" w:cs="Times New Roman"/>
          <w:sz w:val="28"/>
          <w:szCs w:val="28"/>
        </w:rPr>
        <w:t>За роки діяльності установи наукові праців</w:t>
      </w:r>
      <w:r w:rsidR="00AC3DEA" w:rsidRPr="008728B7">
        <w:rPr>
          <w:rFonts w:ascii="Times New Roman" w:hAnsi="Times New Roman" w:cs="Times New Roman"/>
          <w:sz w:val="28"/>
          <w:szCs w:val="28"/>
        </w:rPr>
        <w:t>ники здійснили ряд поїздок на Схід України, де отримали від добровольців перші експонати російсько- української війни, від ОУН в м. Києві шафу Степана Бандери, а також першу виставку «Люди свободи» подаровану Українським інститутом національної пам’яті. Крім цього музей отримав ще 14 виставок, про основні віхи в історії української державності. Українська інформаційна служба в Лондоні подарувала 3495</w:t>
      </w:r>
      <w:r w:rsidR="006C5CC0">
        <w:rPr>
          <w:rFonts w:ascii="Times New Roman" w:hAnsi="Times New Roman" w:cs="Times New Roman"/>
          <w:sz w:val="28"/>
          <w:szCs w:val="28"/>
        </w:rPr>
        <w:t xml:space="preserve"> кг</w:t>
      </w:r>
      <w:r w:rsidR="00AC3DEA" w:rsidRPr="008728B7">
        <w:rPr>
          <w:rFonts w:ascii="Times New Roman" w:hAnsi="Times New Roman" w:cs="Times New Roman"/>
          <w:sz w:val="28"/>
          <w:szCs w:val="28"/>
        </w:rPr>
        <w:t xml:space="preserve"> книг, брошур, підшивок унікальних періодичних видань та документів, а Львівське видавництво «Літопис УПА» передало чот</w:t>
      </w:r>
      <w:r w:rsidR="005C3BF7">
        <w:rPr>
          <w:rFonts w:ascii="Times New Roman" w:hAnsi="Times New Roman" w:cs="Times New Roman"/>
          <w:sz w:val="28"/>
          <w:szCs w:val="28"/>
        </w:rPr>
        <w:t>ири серії видань в кількості 144</w:t>
      </w:r>
      <w:r w:rsidR="00AC3DEA" w:rsidRPr="008728B7">
        <w:rPr>
          <w:rFonts w:ascii="Times New Roman" w:hAnsi="Times New Roman" w:cs="Times New Roman"/>
          <w:sz w:val="28"/>
          <w:szCs w:val="28"/>
        </w:rPr>
        <w:t xml:space="preserve"> томів. До наповнення фондів долучилися й інші спонсори та меценати. На даний час основний фонд Музею налічує близько 28000 </w:t>
      </w:r>
      <w:r w:rsidR="00AC3DEA" w:rsidRPr="008728B7">
        <w:rPr>
          <w:rFonts w:ascii="Times New Roman" w:hAnsi="Times New Roman" w:cs="Times New Roman"/>
          <w:sz w:val="28"/>
          <w:szCs w:val="28"/>
        </w:rPr>
        <w:lastRenderedPageBreak/>
        <w:t>систематизованих та описаних одиниць</w:t>
      </w:r>
      <w:r w:rsidR="00E37008" w:rsidRPr="008728B7">
        <w:rPr>
          <w:rFonts w:ascii="Times New Roman" w:hAnsi="Times New Roman" w:cs="Times New Roman"/>
          <w:sz w:val="28"/>
          <w:szCs w:val="28"/>
        </w:rPr>
        <w:t xml:space="preserve"> збереження. На</w:t>
      </w:r>
      <w:r w:rsidR="005C3BF7">
        <w:rPr>
          <w:rFonts w:ascii="Times New Roman" w:hAnsi="Times New Roman" w:cs="Times New Roman"/>
          <w:sz w:val="28"/>
          <w:szCs w:val="28"/>
        </w:rPr>
        <w:t xml:space="preserve">уковці музею займаються </w:t>
      </w:r>
      <w:r w:rsidR="00E37008" w:rsidRPr="008728B7">
        <w:rPr>
          <w:rFonts w:ascii="Times New Roman" w:hAnsi="Times New Roman" w:cs="Times New Roman"/>
          <w:sz w:val="28"/>
          <w:szCs w:val="28"/>
        </w:rPr>
        <w:t>пошуковою роботою. Так на Бережанщині, за сприяння місцев</w:t>
      </w:r>
      <w:r w:rsidR="004D697F">
        <w:rPr>
          <w:rFonts w:ascii="Times New Roman" w:hAnsi="Times New Roman" w:cs="Times New Roman"/>
          <w:sz w:val="28"/>
          <w:szCs w:val="28"/>
        </w:rPr>
        <w:t>их пошуко</w:t>
      </w:r>
      <w:r w:rsidR="005C3BF7">
        <w:rPr>
          <w:rFonts w:ascii="Times New Roman" w:hAnsi="Times New Roman" w:cs="Times New Roman"/>
          <w:sz w:val="28"/>
          <w:szCs w:val="28"/>
        </w:rPr>
        <w:t>вців, були знайдені п’ять бідонів</w:t>
      </w:r>
      <w:r w:rsidR="00E37008" w:rsidRPr="008728B7">
        <w:rPr>
          <w:rFonts w:ascii="Times New Roman" w:hAnsi="Times New Roman" w:cs="Times New Roman"/>
          <w:sz w:val="28"/>
          <w:szCs w:val="28"/>
        </w:rPr>
        <w:t xml:space="preserve"> з документами </w:t>
      </w:r>
      <w:r w:rsidR="005C3BF7">
        <w:rPr>
          <w:rFonts w:ascii="Times New Roman" w:hAnsi="Times New Roman" w:cs="Times New Roman"/>
          <w:sz w:val="28"/>
          <w:szCs w:val="28"/>
        </w:rPr>
        <w:t xml:space="preserve"> українського підпілля ОУН УПА.</w:t>
      </w:r>
      <w:r w:rsidR="00E37008" w:rsidRPr="008728B7">
        <w:rPr>
          <w:rFonts w:ascii="Times New Roman" w:hAnsi="Times New Roman" w:cs="Times New Roman"/>
          <w:sz w:val="28"/>
          <w:szCs w:val="28"/>
        </w:rPr>
        <w:t xml:space="preserve"> За час роботи Музею було створено та зареєстровано Благодійний фонд «Музей боротьби України». Зібрані Фондом кошти дали </w:t>
      </w:r>
      <w:r w:rsidR="00734FFB" w:rsidRPr="008728B7">
        <w:rPr>
          <w:rFonts w:ascii="Times New Roman" w:hAnsi="Times New Roman" w:cs="Times New Roman"/>
          <w:sz w:val="28"/>
          <w:szCs w:val="28"/>
        </w:rPr>
        <w:t xml:space="preserve">можливість розпочати реалізацію нового проекту «Українські військові формування </w:t>
      </w:r>
      <w:r w:rsidR="00734FFB" w:rsidRPr="008728B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34FFB" w:rsidRPr="008728B7">
        <w:rPr>
          <w:rFonts w:ascii="Times New Roman" w:hAnsi="Times New Roman" w:cs="Times New Roman"/>
          <w:sz w:val="28"/>
          <w:szCs w:val="28"/>
        </w:rPr>
        <w:t>-</w:t>
      </w:r>
      <w:r w:rsidR="00734FFB" w:rsidRPr="008728B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34FFB" w:rsidRPr="008728B7">
        <w:rPr>
          <w:rFonts w:ascii="Times New Roman" w:hAnsi="Times New Roman" w:cs="Times New Roman"/>
          <w:sz w:val="28"/>
          <w:szCs w:val="28"/>
        </w:rPr>
        <w:t xml:space="preserve"> ст. – однострої, відзнаки, зброя». </w:t>
      </w:r>
      <w:r w:rsidR="00F05558" w:rsidRPr="008728B7">
        <w:rPr>
          <w:rFonts w:ascii="Times New Roman" w:hAnsi="Times New Roman" w:cs="Times New Roman"/>
          <w:sz w:val="28"/>
          <w:szCs w:val="28"/>
        </w:rPr>
        <w:t xml:space="preserve">Вже зібрано 22 </w:t>
      </w:r>
      <w:r w:rsidR="005C3BF7">
        <w:rPr>
          <w:rFonts w:ascii="Times New Roman" w:hAnsi="Times New Roman" w:cs="Times New Roman"/>
          <w:sz w:val="28"/>
          <w:szCs w:val="28"/>
        </w:rPr>
        <w:t xml:space="preserve">манекени українських </w:t>
      </w:r>
      <w:r w:rsidR="00734FFB" w:rsidRPr="008728B7">
        <w:rPr>
          <w:rFonts w:ascii="Times New Roman" w:hAnsi="Times New Roman" w:cs="Times New Roman"/>
          <w:sz w:val="28"/>
          <w:szCs w:val="28"/>
        </w:rPr>
        <w:t>во</w:t>
      </w:r>
      <w:r w:rsidR="005C3BF7">
        <w:rPr>
          <w:rFonts w:ascii="Times New Roman" w:hAnsi="Times New Roman" w:cs="Times New Roman"/>
          <w:sz w:val="28"/>
          <w:szCs w:val="28"/>
        </w:rPr>
        <w:t>їнів. В 2024 році в музеї відкритий новий виставковий зал російсько-української війни в якому відображено трагічна і героїчна сторінка ЗСУ проти московських загарбників</w:t>
      </w:r>
      <w:r w:rsidR="001935E6">
        <w:rPr>
          <w:rFonts w:ascii="Times New Roman" w:hAnsi="Times New Roman" w:cs="Times New Roman"/>
          <w:sz w:val="28"/>
          <w:szCs w:val="28"/>
        </w:rPr>
        <w:t>. Музей у своїх фондах має більше 50-ти прапорів ЗСУ і силових структур України.</w:t>
      </w:r>
      <w:r w:rsidR="00F724F7" w:rsidRPr="008728B7">
        <w:rPr>
          <w:rFonts w:ascii="Times New Roman" w:hAnsi="Times New Roman" w:cs="Times New Roman"/>
          <w:sz w:val="28"/>
          <w:szCs w:val="28"/>
        </w:rPr>
        <w:t xml:space="preserve"> В музеї систематично проводяться виставки, презентації, спец</w:t>
      </w:r>
      <w:r w:rsidR="00FF3406" w:rsidRPr="008728B7">
        <w:rPr>
          <w:rFonts w:ascii="Times New Roman" w:hAnsi="Times New Roman" w:cs="Times New Roman"/>
          <w:sz w:val="28"/>
          <w:szCs w:val="28"/>
        </w:rPr>
        <w:t xml:space="preserve"> </w:t>
      </w:r>
      <w:r w:rsidR="00F724F7" w:rsidRPr="008728B7">
        <w:rPr>
          <w:rFonts w:ascii="Times New Roman" w:hAnsi="Times New Roman" w:cs="Times New Roman"/>
          <w:sz w:val="28"/>
          <w:szCs w:val="28"/>
        </w:rPr>
        <w:t>погашення, відбуваються зустрічі з видатними діяч</w:t>
      </w:r>
      <w:r w:rsidR="00FF3406" w:rsidRPr="008728B7">
        <w:rPr>
          <w:rFonts w:ascii="Times New Roman" w:hAnsi="Times New Roman" w:cs="Times New Roman"/>
          <w:sz w:val="28"/>
          <w:szCs w:val="28"/>
        </w:rPr>
        <w:t>ами та учасниками бойових дій, які висвітлюються на сторінці музею в соціальній мережі</w:t>
      </w:r>
      <w:r w:rsidR="00F724F7" w:rsidRPr="008728B7">
        <w:rPr>
          <w:rFonts w:ascii="Times New Roman" w:hAnsi="Times New Roman" w:cs="Times New Roman"/>
          <w:sz w:val="28"/>
          <w:szCs w:val="28"/>
        </w:rPr>
        <w:t xml:space="preserve"> фейс</w:t>
      </w:r>
      <w:r w:rsidR="00FF3406" w:rsidRPr="008728B7">
        <w:rPr>
          <w:rFonts w:ascii="Times New Roman" w:hAnsi="Times New Roman" w:cs="Times New Roman"/>
          <w:sz w:val="28"/>
          <w:szCs w:val="28"/>
        </w:rPr>
        <w:t>бук.</w:t>
      </w:r>
      <w:r w:rsidR="00F724F7" w:rsidRPr="008728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48BEE" w14:textId="77777777" w:rsidR="00F37C86" w:rsidRPr="008728B7" w:rsidRDefault="00F37C86" w:rsidP="008728B7">
      <w:pPr>
        <w:pStyle w:val="a5"/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54092624" w14:textId="77777777" w:rsidR="003E69D3" w:rsidRPr="008728B7" w:rsidRDefault="003E69D3" w:rsidP="008728B7">
      <w:pPr>
        <w:pStyle w:val="a5"/>
        <w:spacing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E69D3" w:rsidRPr="008728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E2259"/>
    <w:multiLevelType w:val="hybridMultilevel"/>
    <w:tmpl w:val="1AD84D82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F07E0A"/>
    <w:multiLevelType w:val="hybridMultilevel"/>
    <w:tmpl w:val="C8E21072"/>
    <w:lvl w:ilvl="0" w:tplc="7BCCE280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F2"/>
    <w:rsid w:val="001935E6"/>
    <w:rsid w:val="00230AF2"/>
    <w:rsid w:val="00330E15"/>
    <w:rsid w:val="003E69D3"/>
    <w:rsid w:val="004D697F"/>
    <w:rsid w:val="00534D20"/>
    <w:rsid w:val="005C3BF7"/>
    <w:rsid w:val="005E6AF8"/>
    <w:rsid w:val="005E6D8E"/>
    <w:rsid w:val="006B0464"/>
    <w:rsid w:val="006C5CC0"/>
    <w:rsid w:val="00734FFB"/>
    <w:rsid w:val="008728B7"/>
    <w:rsid w:val="00920786"/>
    <w:rsid w:val="00997866"/>
    <w:rsid w:val="00997D74"/>
    <w:rsid w:val="00A0533C"/>
    <w:rsid w:val="00A26904"/>
    <w:rsid w:val="00A4596F"/>
    <w:rsid w:val="00AC3DEA"/>
    <w:rsid w:val="00C4524E"/>
    <w:rsid w:val="00C871CD"/>
    <w:rsid w:val="00C95E3E"/>
    <w:rsid w:val="00CC601F"/>
    <w:rsid w:val="00D02436"/>
    <w:rsid w:val="00E034B0"/>
    <w:rsid w:val="00E04AEF"/>
    <w:rsid w:val="00E37008"/>
    <w:rsid w:val="00E71F49"/>
    <w:rsid w:val="00ED0441"/>
    <w:rsid w:val="00F05558"/>
    <w:rsid w:val="00F37C86"/>
    <w:rsid w:val="00F718AF"/>
    <w:rsid w:val="00F724F7"/>
    <w:rsid w:val="00FB32E1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547D"/>
  <w15:chartTrackingRefBased/>
  <w15:docId w15:val="{1489B800-FFC0-490E-BEE4-AD5D511F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30A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3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6897D-8BA3-462C-90C7-1A368E19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2381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я</cp:lastModifiedBy>
  <cp:revision>2</cp:revision>
  <cp:lastPrinted>2025-09-08T13:00:00Z</cp:lastPrinted>
  <dcterms:created xsi:type="dcterms:W3CDTF">2025-09-15T12:08:00Z</dcterms:created>
  <dcterms:modified xsi:type="dcterms:W3CDTF">2025-09-15T12:08:00Z</dcterms:modified>
</cp:coreProperties>
</file>