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DE8" w:rsidRPr="00204DE8" w:rsidRDefault="00204DE8" w:rsidP="00204DE8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 w:rsidRPr="00204DE8">
        <w:rPr>
          <w:rFonts w:ascii="Times New Roman" w:hAnsi="Times New Roman" w:cs="Times New Roman"/>
          <w:sz w:val="28"/>
          <w:szCs w:val="28"/>
        </w:rPr>
        <w:t xml:space="preserve">3 </w:t>
      </w:r>
    </w:p>
    <w:p w:rsidR="00204DE8" w:rsidRPr="00204DE8" w:rsidRDefault="00204DE8" w:rsidP="00204DE8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04DE8">
        <w:rPr>
          <w:rFonts w:ascii="Times New Roman" w:hAnsi="Times New Roman" w:cs="Times New Roman"/>
          <w:sz w:val="28"/>
          <w:szCs w:val="28"/>
        </w:rPr>
        <w:t xml:space="preserve">о Положення щодо впровадження </w:t>
      </w:r>
      <w:r w:rsidR="001B3C7A">
        <w:rPr>
          <w:rFonts w:ascii="Times New Roman" w:hAnsi="Times New Roman" w:cs="Times New Roman"/>
          <w:sz w:val="28"/>
          <w:szCs w:val="28"/>
        </w:rPr>
        <w:t>Тернопільською</w:t>
      </w:r>
      <w:r w:rsidRPr="00204DE8">
        <w:rPr>
          <w:rFonts w:ascii="Times New Roman" w:hAnsi="Times New Roman" w:cs="Times New Roman"/>
          <w:sz w:val="28"/>
          <w:szCs w:val="28"/>
        </w:rPr>
        <w:t xml:space="preserve"> обласною радою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</w:t>
      </w:r>
    </w:p>
    <w:p w:rsidR="00204DE8" w:rsidRDefault="00204DE8" w:rsidP="00616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DEA" w:rsidRPr="00616DEA" w:rsidRDefault="00616DEA" w:rsidP="00616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DEA">
        <w:rPr>
          <w:rFonts w:ascii="Times New Roman" w:hAnsi="Times New Roman" w:cs="Times New Roman"/>
          <w:b/>
          <w:sz w:val="28"/>
          <w:szCs w:val="28"/>
        </w:rPr>
        <w:t>ПАМ’ЯТКА</w:t>
      </w:r>
    </w:p>
    <w:p w:rsidR="00616DEA" w:rsidRPr="00616DEA" w:rsidRDefault="00616DEA" w:rsidP="00616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DEA">
        <w:rPr>
          <w:rFonts w:ascii="Times New Roman" w:hAnsi="Times New Roman" w:cs="Times New Roman"/>
          <w:b/>
          <w:sz w:val="28"/>
          <w:szCs w:val="28"/>
        </w:rPr>
        <w:t xml:space="preserve">щодо порядку отримання викривачем безоплатної </w:t>
      </w:r>
    </w:p>
    <w:p w:rsidR="00FF3E0C" w:rsidRPr="00616DEA" w:rsidRDefault="00616DEA" w:rsidP="00616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DEA">
        <w:rPr>
          <w:rFonts w:ascii="Times New Roman" w:hAnsi="Times New Roman" w:cs="Times New Roman"/>
          <w:b/>
          <w:sz w:val="28"/>
          <w:szCs w:val="28"/>
        </w:rPr>
        <w:t>вторинної правової допомоги</w:t>
      </w:r>
    </w:p>
    <w:p w:rsidR="00616DEA" w:rsidRDefault="00616DEA" w:rsidP="00616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Викривач має право на безоплатну вторинну правову допомогу у зв'язку із захистом його прав.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Безоплатна правова допомога включає такі види правових послуг: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захист від обвинувачення;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здійснення представництва інтересів у судах, інших державних органах, органах місцевого самоврядування, перед іншими особами;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складення документів процесуального характеру.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Звернення про надання одного з вказаних видів правових послуг подається викривачем до Центру з надання безоплатної вторинної правової допомоги за місцем фактичного його проживання.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Разом із зверненням про надання безоплатної вторинної правової допомоги викривач повинен подати документи, що підтверджують здійснення ним повідомлення про можливі факти корупційних або пов'язаних х корупцією правопорушень, інших порушень Закону України «Про запобігання корупції».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Такими документами можуть бути:</w:t>
      </w:r>
    </w:p>
    <w:p w:rsidR="00616DEA" w:rsidRDefault="00616DEA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копія відповіді органу (</w:t>
      </w:r>
      <w:r w:rsidR="001336F6">
        <w:rPr>
          <w:rFonts w:ascii="Times New Roman" w:hAnsi="Times New Roman" w:cs="Times New Roman"/>
          <w:sz w:val="28"/>
          <w:szCs w:val="28"/>
        </w:rPr>
        <w:t>закладу, установи, організації або юридичної особи) на повідомлення (заяву, скаргу тощо) викривача;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копія листа органу (установи) про результати попередньої перевірки за повідомленням викривача про можливі факти корупційних або пов'язаних з корупцією правопорушень, інших порушень Закону України «Про запобігання корупції»;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копія повідомлення Національному агентству з питань запобігання корупції про початок досудового розслідування за участю викривача;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копія повідомлення Національному агентству з питань запобігання корупції про участь викривача у справі про адміністративне правопорушення, пов'язане з корупцією;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витяг з єдиного реєстру досудових розслідувань, до якого внесені відомості про заявника (викривача) у справі про корупційний злочин;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 інші документи, видані уповноваженими органами, які підтверджують, що особа є викривачем у зв'язку із повідомленням нею інформації про можливі факти корупційних або пов'язаних з корупцією правопорушень, інших порушень Закону України «Про запобігання корупції».</w:t>
      </w:r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336F6" w:rsidRDefault="001336F6" w:rsidP="00616D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Додаток: перелік Центрів з надання безоплатної вторинної правової допомоги</w:t>
      </w:r>
    </w:p>
    <w:p w:rsidR="001336F6" w:rsidRDefault="001336F6" w:rsidP="00133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F256D">
        <w:rPr>
          <w:rFonts w:ascii="Times New Roman" w:hAnsi="Times New Roman" w:cs="Times New Roman"/>
          <w:sz w:val="28"/>
          <w:szCs w:val="28"/>
        </w:rPr>
        <w:t>Тернопільський</w:t>
      </w:r>
      <w:r w:rsidRPr="001336F6">
        <w:rPr>
          <w:rFonts w:ascii="Times New Roman" w:hAnsi="Times New Roman" w:cs="Times New Roman"/>
          <w:sz w:val="28"/>
          <w:szCs w:val="28"/>
        </w:rPr>
        <w:t xml:space="preserve"> місцевий центр з надання безоплатної вторинної правової допомоги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1336F6">
        <w:rPr>
          <w:rFonts w:ascii="Times New Roman" w:hAnsi="Times New Roman" w:cs="Times New Roman"/>
          <w:sz w:val="28"/>
          <w:szCs w:val="28"/>
        </w:rPr>
        <w:t xml:space="preserve">находиться за адресою вул. </w:t>
      </w:r>
      <w:r w:rsidR="007F256D">
        <w:rPr>
          <w:rFonts w:ascii="Times New Roman" w:hAnsi="Times New Roman" w:cs="Times New Roman"/>
          <w:sz w:val="28"/>
          <w:szCs w:val="28"/>
        </w:rPr>
        <w:t>Шпитальна 7</w:t>
      </w:r>
      <w:r w:rsidRPr="001336F6">
        <w:rPr>
          <w:rFonts w:ascii="Times New Roman" w:hAnsi="Times New Roman" w:cs="Times New Roman"/>
          <w:sz w:val="28"/>
          <w:szCs w:val="28"/>
        </w:rPr>
        <w:t xml:space="preserve">, м. </w:t>
      </w:r>
      <w:r w:rsidR="007F256D">
        <w:rPr>
          <w:rFonts w:ascii="Times New Roman" w:hAnsi="Times New Roman" w:cs="Times New Roman"/>
          <w:sz w:val="28"/>
          <w:szCs w:val="28"/>
        </w:rPr>
        <w:t>Тернопіль</w:t>
      </w:r>
      <w:r w:rsidRPr="001336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336F6">
        <w:rPr>
          <w:rFonts w:ascii="Times New Roman" w:hAnsi="Times New Roman" w:cs="Times New Roman"/>
          <w:sz w:val="28"/>
          <w:szCs w:val="28"/>
        </w:rPr>
        <w:t xml:space="preserve">елефонний номер: </w:t>
      </w:r>
      <w:r w:rsidR="00DE4400" w:rsidRPr="00DE4400">
        <w:rPr>
          <w:rFonts w:ascii="Times New Roman" w:hAnsi="Times New Roman" w:cs="Times New Roman"/>
          <w:sz w:val="28"/>
          <w:szCs w:val="28"/>
          <w:u w:val="single"/>
        </w:rPr>
        <w:t>(035</w:t>
      </w:r>
      <w:r w:rsidRPr="00DE4400">
        <w:rPr>
          <w:rFonts w:ascii="Times New Roman" w:hAnsi="Times New Roman" w:cs="Times New Roman"/>
          <w:sz w:val="28"/>
          <w:szCs w:val="28"/>
          <w:u w:val="single"/>
        </w:rPr>
        <w:t xml:space="preserve">2) </w:t>
      </w:r>
      <w:r w:rsidR="00DE4400" w:rsidRPr="00DE4400">
        <w:rPr>
          <w:rFonts w:ascii="Times New Roman" w:hAnsi="Times New Roman" w:cs="Times New Roman"/>
          <w:sz w:val="28"/>
          <w:szCs w:val="28"/>
          <w:u w:val="single"/>
        </w:rPr>
        <w:t>52-15-20</w:t>
      </w:r>
      <w:r w:rsidR="00DE4400">
        <w:rPr>
          <w:rFonts w:ascii="Times New Roman" w:hAnsi="Times New Roman" w:cs="Times New Roman"/>
          <w:sz w:val="28"/>
          <w:szCs w:val="28"/>
        </w:rPr>
        <w:t xml:space="preserve">, електронна пошта: </w:t>
      </w:r>
      <w:hyperlink r:id="rId6" w:history="1">
        <w:r w:rsidR="00DE4400" w:rsidRPr="00DE4400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ternopil1.ternopil@legalaid.te.ua</w:t>
        </w:r>
      </w:hyperlink>
      <w:r w:rsidR="00DE4400">
        <w:rPr>
          <w:rFonts w:ascii="Times New Roman" w:hAnsi="Times New Roman" w:cs="Times New Roman"/>
          <w:sz w:val="28"/>
          <w:szCs w:val="28"/>
        </w:rPr>
        <w:t xml:space="preserve"> </w:t>
      </w:r>
      <w:r w:rsidRPr="00DE4400">
        <w:rPr>
          <w:rFonts w:ascii="Times New Roman" w:hAnsi="Times New Roman" w:cs="Times New Roman"/>
          <w:sz w:val="28"/>
          <w:szCs w:val="28"/>
        </w:rPr>
        <w:t>.</w:t>
      </w:r>
    </w:p>
    <w:p w:rsidR="001336F6" w:rsidRDefault="001336F6" w:rsidP="00204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336F6">
        <w:rPr>
          <w:rFonts w:ascii="Times New Roman" w:hAnsi="Times New Roman" w:cs="Times New Roman"/>
          <w:sz w:val="28"/>
          <w:szCs w:val="28"/>
        </w:rPr>
        <w:t xml:space="preserve">Регіональний центр з надання безоплатної вторинної правової допомоги у </w:t>
      </w:r>
      <w:r w:rsidR="00DE4400">
        <w:rPr>
          <w:rFonts w:ascii="Times New Roman" w:hAnsi="Times New Roman" w:cs="Times New Roman"/>
          <w:sz w:val="28"/>
          <w:szCs w:val="28"/>
        </w:rPr>
        <w:t>Тернопільській</w:t>
      </w:r>
      <w:r w:rsidRPr="001336F6">
        <w:rPr>
          <w:rFonts w:ascii="Times New Roman" w:hAnsi="Times New Roman" w:cs="Times New Roman"/>
          <w:sz w:val="28"/>
          <w:szCs w:val="28"/>
        </w:rPr>
        <w:t xml:space="preserve"> області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04DE8">
        <w:rPr>
          <w:rFonts w:ascii="Times New Roman" w:hAnsi="Times New Roman" w:cs="Times New Roman"/>
          <w:sz w:val="28"/>
          <w:szCs w:val="28"/>
        </w:rPr>
        <w:t xml:space="preserve">знаходиться за адресою </w:t>
      </w:r>
      <w:r w:rsidR="00204DE8" w:rsidRPr="00204DE8">
        <w:rPr>
          <w:rFonts w:ascii="Times New Roman" w:hAnsi="Times New Roman" w:cs="Times New Roman"/>
          <w:sz w:val="28"/>
          <w:szCs w:val="28"/>
        </w:rPr>
        <w:t xml:space="preserve">вул. </w:t>
      </w:r>
      <w:r w:rsidR="00DE4400">
        <w:rPr>
          <w:rFonts w:ascii="Times New Roman" w:hAnsi="Times New Roman" w:cs="Times New Roman"/>
          <w:sz w:val="28"/>
          <w:szCs w:val="28"/>
        </w:rPr>
        <w:t>За Рудкою, 33</w:t>
      </w:r>
      <w:r w:rsidR="00204DE8" w:rsidRPr="00204DE8">
        <w:rPr>
          <w:rFonts w:ascii="Times New Roman" w:hAnsi="Times New Roman" w:cs="Times New Roman"/>
          <w:sz w:val="28"/>
          <w:szCs w:val="28"/>
        </w:rPr>
        <w:t xml:space="preserve">, м. </w:t>
      </w:r>
      <w:r w:rsidR="00DE4400">
        <w:rPr>
          <w:rFonts w:ascii="Times New Roman" w:hAnsi="Times New Roman" w:cs="Times New Roman"/>
          <w:sz w:val="28"/>
          <w:szCs w:val="28"/>
        </w:rPr>
        <w:t>Тернопіль</w:t>
      </w:r>
      <w:r w:rsidR="00204DE8" w:rsidRPr="00204DE8">
        <w:rPr>
          <w:rFonts w:ascii="Times New Roman" w:hAnsi="Times New Roman" w:cs="Times New Roman"/>
          <w:sz w:val="28"/>
          <w:szCs w:val="28"/>
        </w:rPr>
        <w:t xml:space="preserve">, </w:t>
      </w:r>
      <w:r w:rsidR="00204DE8">
        <w:rPr>
          <w:rFonts w:ascii="Times New Roman" w:hAnsi="Times New Roman" w:cs="Times New Roman"/>
          <w:sz w:val="28"/>
          <w:szCs w:val="28"/>
        </w:rPr>
        <w:t>т</w:t>
      </w:r>
      <w:r w:rsidR="00204DE8" w:rsidRPr="00204DE8">
        <w:rPr>
          <w:rFonts w:ascii="Times New Roman" w:hAnsi="Times New Roman" w:cs="Times New Roman"/>
          <w:sz w:val="28"/>
          <w:szCs w:val="28"/>
        </w:rPr>
        <w:t>елефон</w:t>
      </w:r>
      <w:r w:rsidR="00204DE8">
        <w:rPr>
          <w:rFonts w:ascii="Times New Roman" w:hAnsi="Times New Roman" w:cs="Times New Roman"/>
          <w:sz w:val="28"/>
          <w:szCs w:val="28"/>
        </w:rPr>
        <w:t>ний номер</w:t>
      </w:r>
      <w:r w:rsidR="00204DE8" w:rsidRPr="00204DE8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DE4400" w:rsidRPr="00DE440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(</w:t>
        </w:r>
        <w:r w:rsidR="00DE4400" w:rsidRPr="00DE4400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0352) 52-83-65</w:t>
        </w:r>
      </w:hyperlink>
      <w:r w:rsidR="00DE4400">
        <w:rPr>
          <w:rFonts w:ascii="Times New Roman" w:hAnsi="Times New Roman" w:cs="Times New Roman"/>
          <w:sz w:val="28"/>
          <w:szCs w:val="28"/>
        </w:rPr>
        <w:t xml:space="preserve">, електронна пошта: </w:t>
      </w:r>
      <w:hyperlink r:id="rId8" w:history="1">
        <w:r w:rsidR="00DE4400" w:rsidRPr="00DE4400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office.ternopil@legalaid.te.ua</w:t>
        </w:r>
      </w:hyperlink>
      <w:r w:rsidR="00DE4400" w:rsidRPr="00DE4400">
        <w:t xml:space="preserve"> </w:t>
      </w:r>
      <w:r w:rsidR="00DE4400">
        <w:t>.</w:t>
      </w:r>
    </w:p>
    <w:p w:rsidR="00204DE8" w:rsidRDefault="00DE4400" w:rsidP="00204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4DE8">
        <w:rPr>
          <w:rFonts w:ascii="Times New Roman" w:hAnsi="Times New Roman" w:cs="Times New Roman"/>
          <w:sz w:val="28"/>
          <w:szCs w:val="28"/>
        </w:rPr>
        <w:t xml:space="preserve">. </w:t>
      </w:r>
      <w:r w:rsidR="00204DE8" w:rsidRPr="00204DE8">
        <w:rPr>
          <w:rFonts w:ascii="Times New Roman" w:hAnsi="Times New Roman" w:cs="Times New Roman"/>
          <w:sz w:val="28"/>
          <w:szCs w:val="28"/>
        </w:rPr>
        <w:t xml:space="preserve">Єдиний телефонний номер системи безоплатної правової допомоги: </w:t>
      </w:r>
      <w:r w:rsidR="00204DE8"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9" w:history="1">
        <w:r w:rsidRPr="00DE440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(044) 486-77-45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04DE8" w:rsidRDefault="00204DE8" w:rsidP="00204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4DE8" w:rsidRDefault="00204DE8" w:rsidP="00204D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2DE7" w:rsidRDefault="00972DE7" w:rsidP="00972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Уповноважена особа </w:t>
      </w:r>
    </w:p>
    <w:p w:rsidR="00972DE7" w:rsidRDefault="00972DE7" w:rsidP="00972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 питань запобігання корупції </w:t>
      </w:r>
    </w:p>
    <w:p w:rsidR="00972DE7" w:rsidRDefault="00972DE7" w:rsidP="00972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виконавчого апарату </w:t>
      </w:r>
    </w:p>
    <w:p w:rsidR="00204DE8" w:rsidRPr="00972DE7" w:rsidRDefault="00972DE7" w:rsidP="00972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Тернопільської обласної ради                                                   Лідія Гелетканич</w:t>
      </w:r>
    </w:p>
    <w:sectPr w:rsidR="00204DE8" w:rsidRPr="00972DE7" w:rsidSect="00972DE7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AE0" w:rsidRDefault="00C96AE0" w:rsidP="00972DE7">
      <w:pPr>
        <w:spacing w:after="0" w:line="240" w:lineRule="auto"/>
      </w:pPr>
      <w:r>
        <w:separator/>
      </w:r>
    </w:p>
  </w:endnote>
  <w:endnote w:type="continuationSeparator" w:id="0">
    <w:p w:rsidR="00C96AE0" w:rsidRDefault="00C96AE0" w:rsidP="00972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AE0" w:rsidRDefault="00C96AE0" w:rsidP="00972DE7">
      <w:pPr>
        <w:spacing w:after="0" w:line="240" w:lineRule="auto"/>
      </w:pPr>
      <w:r>
        <w:separator/>
      </w:r>
    </w:p>
  </w:footnote>
  <w:footnote w:type="continuationSeparator" w:id="0">
    <w:p w:rsidR="00C96AE0" w:rsidRDefault="00C96AE0" w:rsidP="00972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4094996"/>
      <w:docPartObj>
        <w:docPartGallery w:val="Page Numbers (Top of Page)"/>
        <w:docPartUnique/>
      </w:docPartObj>
    </w:sdtPr>
    <w:sdtContent>
      <w:p w:rsidR="00972DE7" w:rsidRDefault="00972DE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2DE7">
          <w:rPr>
            <w:noProof/>
            <w:lang w:val="ru-RU"/>
          </w:rPr>
          <w:t>2</w:t>
        </w:r>
        <w:r>
          <w:fldChar w:fldCharType="end"/>
        </w:r>
      </w:p>
    </w:sdtContent>
  </w:sdt>
  <w:p w:rsidR="00972DE7" w:rsidRDefault="00972DE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B7"/>
    <w:rsid w:val="001336F6"/>
    <w:rsid w:val="001B3C7A"/>
    <w:rsid w:val="00204DE8"/>
    <w:rsid w:val="005D13B7"/>
    <w:rsid w:val="00616DEA"/>
    <w:rsid w:val="007F256D"/>
    <w:rsid w:val="00972DE7"/>
    <w:rsid w:val="00C96AE0"/>
    <w:rsid w:val="00DE4400"/>
    <w:rsid w:val="00FE479B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2EB5"/>
  <w15:docId w15:val="{EDFF3237-F319-4BA1-98ED-6E45DA315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440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72D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2DE7"/>
  </w:style>
  <w:style w:type="paragraph" w:styleId="a6">
    <w:name w:val="footer"/>
    <w:basedOn w:val="a"/>
    <w:link w:val="a7"/>
    <w:uiPriority w:val="99"/>
    <w:unhideWhenUsed/>
    <w:rsid w:val="00972D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2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1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ternopil@legalaid.te.u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el:(0352)%2052-83-6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ernopil1.ternopil@legalaid.te.u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tel:(044)%20486-77-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2091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</dc:creator>
  <cp:keywords/>
  <dc:description/>
  <cp:lastModifiedBy>Користувач Windows</cp:lastModifiedBy>
  <cp:revision>6</cp:revision>
  <cp:lastPrinted>2021-04-05T07:06:00Z</cp:lastPrinted>
  <dcterms:created xsi:type="dcterms:W3CDTF">2021-04-05T06:35:00Z</dcterms:created>
  <dcterms:modified xsi:type="dcterms:W3CDTF">2021-12-02T08:00:00Z</dcterms:modified>
</cp:coreProperties>
</file>